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BCFD" w14:textId="77777777" w:rsidR="004931B0" w:rsidRPr="002A6498" w:rsidRDefault="002A6498" w:rsidP="002A6498">
      <w:pPr>
        <w:spacing w:before="120" w:after="0" w:line="240" w:lineRule="auto"/>
        <w:jc w:val="center"/>
        <w:rPr>
          <w:rFonts w:ascii="Calibri" w:hAnsi="Calibri" w:cs="Calibri"/>
        </w:rPr>
      </w:pPr>
      <w:r w:rsidRPr="002A6498">
        <w:rPr>
          <w:rFonts w:ascii="Calibri" w:hAnsi="Calibri" w:cs="Calibri"/>
          <w:b/>
          <w:bCs/>
          <w:color w:val="000000"/>
        </w:rPr>
        <w:t>MENTIONS LÉGALES</w:t>
      </w:r>
    </w:p>
    <w:p w14:paraId="71FF1511" w14:textId="038015F1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b/>
          <w:bCs/>
          <w:color w:val="000000"/>
        </w:rPr>
        <w:t>ÉDITEUR</w:t>
      </w:r>
    </w:p>
    <w:p w14:paraId="61D8213D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Le site WWW.CABINETZZEN.FR est édité par :</w:t>
      </w:r>
    </w:p>
    <w:p w14:paraId="3B8008F0" w14:textId="2C7C5119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Loriane ZURCHER Entrepreneur</w:t>
      </w:r>
      <w:r>
        <w:rPr>
          <w:rFonts w:ascii="Calibri" w:hAnsi="Calibri" w:cs="Calibri"/>
          <w:color w:val="000000"/>
        </w:rPr>
        <w:t>e</w:t>
      </w:r>
      <w:r w:rsidRPr="002A6498">
        <w:rPr>
          <w:rFonts w:ascii="Calibri" w:hAnsi="Calibri" w:cs="Calibri"/>
          <w:color w:val="000000"/>
        </w:rPr>
        <w:t xml:space="preserve"> Individuel</w:t>
      </w:r>
      <w:r>
        <w:rPr>
          <w:rFonts w:ascii="Calibri" w:hAnsi="Calibri" w:cs="Calibri"/>
          <w:color w:val="000000"/>
        </w:rPr>
        <w:t>le</w:t>
      </w:r>
    </w:p>
    <w:p w14:paraId="39E3A89E" w14:textId="77777777" w:rsidR="004931B0" w:rsidRPr="002A6498" w:rsidRDefault="002A6498" w:rsidP="002A6498">
      <w:pPr>
        <w:spacing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SIREN 933742439</w:t>
      </w:r>
    </w:p>
    <w:p w14:paraId="6DC88F89" w14:textId="77777777" w:rsidR="004931B0" w:rsidRPr="002A6498" w:rsidRDefault="002A6498" w:rsidP="002A6498">
      <w:pPr>
        <w:spacing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Siège social : 1 rue de l'Avenir - La Graverie - 14350 Souleuvre en Bocage</w:t>
      </w:r>
    </w:p>
    <w:p w14:paraId="42376851" w14:textId="77777777" w:rsidR="004931B0" w:rsidRPr="002A6498" w:rsidRDefault="002A6498" w:rsidP="002A6498">
      <w:pPr>
        <w:spacing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Directeur de la publication : Loriane ZURCHER</w:t>
      </w:r>
    </w:p>
    <w:p w14:paraId="62A9B47B" w14:textId="77777777" w:rsidR="004931B0" w:rsidRPr="002A6498" w:rsidRDefault="002A6498" w:rsidP="002A6498">
      <w:pPr>
        <w:spacing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Téléphone : 0762489301</w:t>
      </w:r>
    </w:p>
    <w:p w14:paraId="237DB059" w14:textId="226496C3" w:rsidR="004931B0" w:rsidRPr="002A6498" w:rsidRDefault="002A6498" w:rsidP="002A6498">
      <w:pPr>
        <w:spacing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Courriel</w:t>
      </w:r>
      <w:r w:rsidRPr="002A6498">
        <w:rPr>
          <w:rFonts w:ascii="Calibri" w:hAnsi="Calibri" w:cs="Calibri"/>
          <w:color w:val="000000"/>
        </w:rPr>
        <w:t> : cabinetzzen@myyahoo.com</w:t>
      </w:r>
    </w:p>
    <w:p w14:paraId="563812D2" w14:textId="77777777" w:rsidR="002A6498" w:rsidRDefault="002A6498" w:rsidP="002A6498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VENTE DE BIJOUX &amp; THES</w:t>
      </w:r>
    </w:p>
    <w:p w14:paraId="0BFBC9E8" w14:textId="18B2BB03" w:rsidR="002A6498" w:rsidRDefault="002A6498" w:rsidP="002A6498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A6498">
        <w:rPr>
          <w:rFonts w:ascii="Calibri" w:hAnsi="Calibri" w:cs="Calibri"/>
          <w:color w:val="000000"/>
        </w:rPr>
        <w:t>Loriane ZURCHER</w:t>
      </w:r>
      <w:r w:rsidRPr="002A6498">
        <w:rPr>
          <w:rFonts w:ascii="Calibri" w:hAnsi="Calibri" w:cs="Calibri"/>
          <w:color w:val="000000"/>
        </w:rPr>
        <w:t xml:space="preserve"> - </w:t>
      </w:r>
      <w:r w:rsidRPr="002A6498">
        <w:rPr>
          <w:rFonts w:ascii="Calibri" w:hAnsi="Calibri" w:cs="Calibri"/>
          <w:color w:val="000000"/>
        </w:rPr>
        <w:t>Vendeu</w:t>
      </w:r>
      <w:r>
        <w:rPr>
          <w:rFonts w:ascii="Calibri" w:hAnsi="Calibri" w:cs="Calibri"/>
          <w:color w:val="000000"/>
        </w:rPr>
        <w:t>se</w:t>
      </w:r>
      <w:r w:rsidRPr="002A6498">
        <w:rPr>
          <w:rFonts w:ascii="Calibri" w:hAnsi="Calibri" w:cs="Calibri"/>
          <w:color w:val="000000"/>
        </w:rPr>
        <w:t xml:space="preserve"> à Domicile Indépendant (VDI)</w:t>
      </w:r>
    </w:p>
    <w:p w14:paraId="26CDB707" w14:textId="77777777" w:rsidR="002A6498" w:rsidRDefault="002A6498" w:rsidP="002A6498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agissant</w:t>
      </w:r>
      <w:r w:rsidRPr="002A6498">
        <w:rPr>
          <w:rFonts w:ascii="Calibri" w:hAnsi="Calibri" w:cs="Calibri"/>
          <w:color w:val="000000"/>
        </w:rPr>
        <w:t xml:space="preserve"> pour le compte de</w:t>
      </w:r>
      <w:r w:rsidRPr="002A64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Société</w:t>
      </w:r>
      <w:r w:rsidRPr="002A6498">
        <w:rPr>
          <w:rFonts w:ascii="Calibri" w:hAnsi="Calibri" w:cs="Calibri"/>
          <w:color w:val="000000"/>
        </w:rPr>
        <w:t xml:space="preserve"> MYNOA SAS</w:t>
      </w:r>
    </w:p>
    <w:p w14:paraId="0EFF7FD2" w14:textId="4C8338DB" w:rsidR="002A6498" w:rsidRPr="002A6498" w:rsidRDefault="002A6498" w:rsidP="002A6498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SIRET : </w:t>
      </w:r>
      <w:r w:rsidRPr="002A6498">
        <w:rPr>
          <w:rFonts w:ascii="Calibri" w:hAnsi="Calibri" w:cs="Calibri"/>
          <w:color w:val="000000"/>
        </w:rPr>
        <w:t xml:space="preserve">841 844 376 00027 </w:t>
      </w:r>
      <w:r>
        <w:rPr>
          <w:rFonts w:ascii="Calibri" w:hAnsi="Calibri" w:cs="Calibri"/>
          <w:color w:val="000000"/>
        </w:rPr>
        <w:t xml:space="preserve">– N° TVA intracommunautaire : </w:t>
      </w:r>
      <w:r w:rsidRPr="002A6498">
        <w:rPr>
          <w:rFonts w:ascii="Calibri" w:hAnsi="Calibri" w:cs="Calibri"/>
          <w:color w:val="000000"/>
        </w:rPr>
        <w:t>FR12841844376</w:t>
      </w:r>
    </w:p>
    <w:p w14:paraId="17CC5FF1" w14:textId="299B11B8" w:rsidR="002A6498" w:rsidRPr="002A6498" w:rsidRDefault="002A6498" w:rsidP="002A6498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RCS </w:t>
      </w:r>
      <w:r w:rsidRPr="002A6498">
        <w:rPr>
          <w:rFonts w:ascii="Calibri" w:hAnsi="Calibri" w:cs="Calibri"/>
          <w:color w:val="000000"/>
        </w:rPr>
        <w:t>Colmar B 841 844 376</w:t>
      </w:r>
    </w:p>
    <w:p w14:paraId="039F2EC7" w14:textId="1C5F83A2" w:rsidR="002A6498" w:rsidRDefault="002A6498" w:rsidP="002A6498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Siège social </w:t>
      </w:r>
      <w:r w:rsidRPr="002A6498">
        <w:rPr>
          <w:rFonts w:ascii="Calibri" w:hAnsi="Calibri" w:cs="Calibri"/>
          <w:color w:val="000000"/>
        </w:rPr>
        <w:t>12 rue André Kiener, 68000 COLMAR</w:t>
      </w:r>
    </w:p>
    <w:p w14:paraId="7FEB3A72" w14:textId="2FEBB4BE" w:rsidR="002A6498" w:rsidRDefault="002A6498" w:rsidP="002A6498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Téléphone : </w:t>
      </w:r>
      <w:r w:rsidRPr="002A6498">
        <w:rPr>
          <w:rFonts w:ascii="Calibri" w:hAnsi="Calibri" w:cs="Calibri"/>
          <w:color w:val="000000"/>
        </w:rPr>
        <w:t>03 67 82 00 46</w:t>
      </w:r>
    </w:p>
    <w:p w14:paraId="0AE6B2BF" w14:textId="35E1B502" w:rsidR="002A6498" w:rsidRPr="002A6498" w:rsidRDefault="002A6498" w:rsidP="002A6498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Courriel : support@mandalas.fr</w:t>
      </w:r>
    </w:p>
    <w:p w14:paraId="27E2FBC2" w14:textId="60AAFD29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b/>
          <w:bCs/>
          <w:color w:val="000000"/>
        </w:rPr>
        <w:t>HÉBERGEUR</w:t>
      </w:r>
    </w:p>
    <w:p w14:paraId="49E10882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L'hébergement du site est assuré par :</w:t>
      </w:r>
    </w:p>
    <w:p w14:paraId="5910448F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WEBADOR - JouwWeb B.V</w:t>
      </w:r>
    </w:p>
    <w:p w14:paraId="6022F9EA" w14:textId="77777777" w:rsidR="004931B0" w:rsidRPr="002A6498" w:rsidRDefault="002A6498" w:rsidP="002A6498">
      <w:pPr>
        <w:spacing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Siège social : Torenallee 20, 5617 BC Eindhoven, Pays-Bas</w:t>
      </w:r>
    </w:p>
    <w:p w14:paraId="38DA694A" w14:textId="77777777" w:rsidR="004931B0" w:rsidRPr="002A6498" w:rsidRDefault="002A6498" w:rsidP="002A6498">
      <w:pPr>
        <w:spacing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Téléphone : 0762489301</w:t>
      </w:r>
    </w:p>
    <w:p w14:paraId="2E060936" w14:textId="6EC58B3B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b/>
          <w:bCs/>
          <w:color w:val="000000"/>
        </w:rPr>
        <w:t>PROPRIÉTÉ INTELLECTUELLE</w:t>
      </w:r>
    </w:p>
    <w:p w14:paraId="389C217A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L'éditeur est seul titulaire des droits de propriété intellectuelle ou droits d'exploitation sur l'ensemble du site, sa structure et son contenu, y compris notamment les textes, images, photographies, illustrations, logos, vidéos, bases de données et logiciels.</w:t>
      </w:r>
    </w:p>
    <w:p w14:paraId="58BD1C63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Toute représentation, reproduction, adaptation, modification ou exploitation non autorisée est interdite et susceptible de constituer une contrefaçon au sens des articles L. 335-2 et suivants du Code de la propriété intellectuelle.</w:t>
      </w:r>
    </w:p>
    <w:p w14:paraId="69F6DE59" w14:textId="2B7B3F2F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b/>
          <w:bCs/>
          <w:color w:val="000000"/>
        </w:rPr>
        <w:t>LIENS HYPERTEXTE</w:t>
      </w:r>
    </w:p>
    <w:p w14:paraId="3EBCFB1C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Des liens hypertextes vers des sites externes peuvent être présents sur le site. L'éditeur décline toute responsabilité pour le contenu des sites externes ou les problèmes techniques liés à leur utilisation.</w:t>
      </w:r>
    </w:p>
    <w:p w14:paraId="72FA47E5" w14:textId="3233C584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b/>
          <w:bCs/>
          <w:color w:val="000000"/>
        </w:rPr>
        <w:t>DONNÉES PERSONNELLES</w:t>
      </w:r>
    </w:p>
    <w:p w14:paraId="06A51D85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L'éditeur du site s'engage à mettre en œuvre un traitement des données personnelles respectueux de la vie privée et conforme à la législation française et européenne en vigueur.</w:t>
      </w:r>
    </w:p>
    <w:p w14:paraId="076A3E94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Plus d'informations sur le traitement des données personnelles sont disponibles à cette adresse : https://www.cabinetzzen.fr/politique-de-confidentialite.</w:t>
      </w:r>
    </w:p>
    <w:p w14:paraId="11EF5D47" w14:textId="072D31D2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b/>
          <w:bCs/>
          <w:color w:val="000000"/>
        </w:rPr>
        <w:t>COOKIES</w:t>
      </w:r>
    </w:p>
    <w:p w14:paraId="26DA3866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L'éditeur du site utilise des cookies et traceurs permettant d'offrir une meilleure expérience sur le site.</w:t>
      </w:r>
    </w:p>
    <w:p w14:paraId="1CB25F19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La limitation des cookies peut être configurée dans les paramètres de votre navigateur ou en utilisant la navigation privée.</w:t>
      </w:r>
    </w:p>
    <w:p w14:paraId="01F704D9" w14:textId="77777777" w:rsidR="004931B0" w:rsidRPr="002A6498" w:rsidRDefault="002A6498" w:rsidP="002A6498">
      <w:pPr>
        <w:spacing w:before="120" w:after="0" w:line="240" w:lineRule="auto"/>
        <w:jc w:val="both"/>
        <w:rPr>
          <w:rFonts w:ascii="Calibri" w:hAnsi="Calibri" w:cs="Calibri"/>
        </w:rPr>
      </w:pPr>
      <w:r w:rsidRPr="002A6498">
        <w:rPr>
          <w:rFonts w:ascii="Calibri" w:hAnsi="Calibri" w:cs="Calibri"/>
          <w:color w:val="000000"/>
        </w:rPr>
        <w:t>Plus d'informations sur les cookies et leur fonctionnement sont disponibles à cette adresse : https://allaboutcookies.org/fr.</w:t>
      </w:r>
    </w:p>
    <w:sectPr w:rsidR="004931B0" w:rsidRPr="002A6498" w:rsidSect="002A6498">
      <w:pgSz w:w="11906" w:h="16838" w:code="9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80F9" w14:textId="77777777" w:rsidR="002A6498" w:rsidRDefault="002A6498" w:rsidP="006E0FDA">
      <w:pPr>
        <w:spacing w:after="0" w:line="240" w:lineRule="auto"/>
      </w:pPr>
      <w:r>
        <w:separator/>
      </w:r>
    </w:p>
  </w:endnote>
  <w:endnote w:type="continuationSeparator" w:id="0">
    <w:p w14:paraId="75EC3664" w14:textId="77777777" w:rsidR="002A6498" w:rsidRDefault="002A649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4EDA" w14:textId="77777777" w:rsidR="002A6498" w:rsidRDefault="002A6498" w:rsidP="006E0FDA">
      <w:pPr>
        <w:spacing w:after="0" w:line="240" w:lineRule="auto"/>
      </w:pPr>
      <w:r>
        <w:separator/>
      </w:r>
    </w:p>
  </w:footnote>
  <w:footnote w:type="continuationSeparator" w:id="0">
    <w:p w14:paraId="44BD6904" w14:textId="77777777" w:rsidR="002A6498" w:rsidRDefault="002A649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A4232DB"/>
    <w:multiLevelType w:val="hybridMultilevel"/>
    <w:tmpl w:val="04CECCD8"/>
    <w:lvl w:ilvl="0" w:tplc="38012176">
      <w:start w:val="1"/>
      <w:numFmt w:val="decimal"/>
      <w:lvlText w:val="%1."/>
      <w:lvlJc w:val="left"/>
      <w:pPr>
        <w:ind w:left="720" w:hanging="360"/>
      </w:pPr>
    </w:lvl>
    <w:lvl w:ilvl="1" w:tplc="38012176" w:tentative="1">
      <w:start w:val="1"/>
      <w:numFmt w:val="lowerLetter"/>
      <w:lvlText w:val="%2."/>
      <w:lvlJc w:val="left"/>
      <w:pPr>
        <w:ind w:left="1440" w:hanging="360"/>
      </w:pPr>
    </w:lvl>
    <w:lvl w:ilvl="2" w:tplc="38012176" w:tentative="1">
      <w:start w:val="1"/>
      <w:numFmt w:val="lowerRoman"/>
      <w:lvlText w:val="%3."/>
      <w:lvlJc w:val="right"/>
      <w:pPr>
        <w:ind w:left="2160" w:hanging="180"/>
      </w:pPr>
    </w:lvl>
    <w:lvl w:ilvl="3" w:tplc="38012176" w:tentative="1">
      <w:start w:val="1"/>
      <w:numFmt w:val="decimal"/>
      <w:lvlText w:val="%4."/>
      <w:lvlJc w:val="left"/>
      <w:pPr>
        <w:ind w:left="2880" w:hanging="360"/>
      </w:pPr>
    </w:lvl>
    <w:lvl w:ilvl="4" w:tplc="38012176" w:tentative="1">
      <w:start w:val="1"/>
      <w:numFmt w:val="lowerLetter"/>
      <w:lvlText w:val="%5."/>
      <w:lvlJc w:val="left"/>
      <w:pPr>
        <w:ind w:left="3600" w:hanging="360"/>
      </w:pPr>
    </w:lvl>
    <w:lvl w:ilvl="5" w:tplc="38012176" w:tentative="1">
      <w:start w:val="1"/>
      <w:numFmt w:val="lowerRoman"/>
      <w:lvlText w:val="%6."/>
      <w:lvlJc w:val="right"/>
      <w:pPr>
        <w:ind w:left="4320" w:hanging="180"/>
      </w:pPr>
    </w:lvl>
    <w:lvl w:ilvl="6" w:tplc="38012176" w:tentative="1">
      <w:start w:val="1"/>
      <w:numFmt w:val="decimal"/>
      <w:lvlText w:val="%7."/>
      <w:lvlJc w:val="left"/>
      <w:pPr>
        <w:ind w:left="5040" w:hanging="360"/>
      </w:pPr>
    </w:lvl>
    <w:lvl w:ilvl="7" w:tplc="38012176" w:tentative="1">
      <w:start w:val="1"/>
      <w:numFmt w:val="lowerLetter"/>
      <w:lvlText w:val="%8."/>
      <w:lvlJc w:val="left"/>
      <w:pPr>
        <w:ind w:left="5760" w:hanging="360"/>
      </w:pPr>
    </w:lvl>
    <w:lvl w:ilvl="8" w:tplc="38012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45223"/>
    <w:multiLevelType w:val="hybridMultilevel"/>
    <w:tmpl w:val="86144B36"/>
    <w:lvl w:ilvl="0" w:tplc="70538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20179">
    <w:abstractNumId w:val="3"/>
  </w:num>
  <w:num w:numId="2" w16cid:durableId="1525900284">
    <w:abstractNumId w:val="5"/>
  </w:num>
  <w:num w:numId="3" w16cid:durableId="1674801375">
    <w:abstractNumId w:val="6"/>
  </w:num>
  <w:num w:numId="4" w16cid:durableId="1640499746">
    <w:abstractNumId w:val="4"/>
  </w:num>
  <w:num w:numId="5" w16cid:durableId="273095061">
    <w:abstractNumId w:val="1"/>
  </w:num>
  <w:num w:numId="6" w16cid:durableId="467364368">
    <w:abstractNumId w:val="0"/>
  </w:num>
  <w:num w:numId="7" w16cid:durableId="1041832066">
    <w:abstractNumId w:val="2"/>
  </w:num>
  <w:num w:numId="8" w16cid:durableId="789935994">
    <w:abstractNumId w:val="8"/>
  </w:num>
  <w:num w:numId="9" w16cid:durableId="1267732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2A6498"/>
    <w:rsid w:val="00361FF4"/>
    <w:rsid w:val="003B5299"/>
    <w:rsid w:val="004931B0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B54D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63EA"/>
  <w15:docId w15:val="{B4990A11-EE2F-474F-94E2-494C72FE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Éric MATTEI</cp:lastModifiedBy>
  <cp:revision>7</cp:revision>
  <dcterms:created xsi:type="dcterms:W3CDTF">2012-01-10T09:29:00Z</dcterms:created>
  <dcterms:modified xsi:type="dcterms:W3CDTF">2025-08-05T07:12:00Z</dcterms:modified>
</cp:coreProperties>
</file>